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5949" w14:textId="55AA2CD3" w:rsidR="00966DC9" w:rsidRPr="00F304A1" w:rsidRDefault="00966DC9" w:rsidP="00F304A1">
      <w:pPr>
        <w:pStyle w:val="Galvene"/>
      </w:pPr>
      <w:r>
        <w:rPr>
          <w:rFonts w:ascii="Times New Roman" w:hAnsi="Times New Roman" w:cs="Times New Roman"/>
          <w:noProof/>
          <w:sz w:val="36"/>
          <w:szCs w:val="36"/>
        </w:rPr>
        <w:t xml:space="preserve">            </w:t>
      </w:r>
      <w:r w:rsidR="00F304A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43D1F0C1" wp14:editId="0E93D54B">
            <wp:extent cx="1395036" cy="731520"/>
            <wp:effectExtent l="0" t="0" r="0" b="0"/>
            <wp:docPr id="2061845723" name="Attēls 2" descr="Attēls, kurā ir fonts, teksts, grafika, logotip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9491" name="Attēls 2" descr="Attēls, kurā ir fonts, teksts, grafika, logotips&#10;&#10;Mākslīgā intelekta ģenerētais saturs var būt nepareiz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03" cy="74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4A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83D1EDB" wp14:editId="5BD5B2BD">
            <wp:extent cx="1295400" cy="1295400"/>
            <wp:effectExtent l="0" t="0" r="0" b="0"/>
            <wp:docPr id="467941017" name="Attēls 4" descr="Attēls, kurā ir teksts, grafika, grafiskais dizains, multfil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3334" name="Attēls 4" descr="Attēls, kurā ir teksts, grafika, grafiskais dizains, multfilma&#10;&#10;Mākslīgā intelekta ģenerētais saturs var būt nepareizs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" t="-7843" r="-2451" b="7843"/>
                    <a:stretch/>
                  </pic:blipFill>
                  <pic:spPr>
                    <a:xfrm>
                      <a:off x="0" y="0"/>
                      <a:ext cx="1295409" cy="129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4A1">
        <w:t xml:space="preserve"> </w:t>
      </w:r>
      <w:r w:rsidR="00F304A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036EE2E" wp14:editId="465C154E">
            <wp:extent cx="1207019" cy="996492"/>
            <wp:effectExtent l="0" t="0" r="0" b="0"/>
            <wp:docPr id="285847272" name="Attēls 3" descr="Attēls, kurā ir zīmotne, emblēma, simbols, logotip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17338" name="Attēls 3" descr="Attēls, kurā ir zīmotne, emblēma, simbols, logotips&#10;&#10;Mākslīgā intelekta ģenerētais saturs var būt nepareizs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010" cy="100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B177" w14:textId="77777777" w:rsidR="00F304A1" w:rsidRDefault="00F304A1" w:rsidP="00966DC9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5F2DB2" w14:textId="01691289" w:rsidR="00F304A1" w:rsidRDefault="00966DC9" w:rsidP="00966DC9">
      <w:pPr>
        <w:jc w:val="center"/>
        <w:rPr>
          <w:rFonts w:ascii="Times New Roman" w:hAnsi="Times New Roman" w:cs="Times New Roman"/>
          <w:sz w:val="36"/>
          <w:szCs w:val="36"/>
        </w:rPr>
      </w:pPr>
      <w:r w:rsidRPr="00966DC9">
        <w:rPr>
          <w:rFonts w:ascii="Times New Roman" w:hAnsi="Times New Roman" w:cs="Times New Roman"/>
          <w:sz w:val="36"/>
          <w:szCs w:val="36"/>
        </w:rPr>
        <w:t xml:space="preserve">Bērnu zīmēšanas konkurss </w:t>
      </w:r>
    </w:p>
    <w:p w14:paraId="2D802713" w14:textId="4D16D110" w:rsidR="00966DC9" w:rsidRDefault="00966DC9" w:rsidP="00966DC9">
      <w:pPr>
        <w:jc w:val="center"/>
        <w:rPr>
          <w:rFonts w:ascii="Times New Roman" w:hAnsi="Times New Roman" w:cs="Times New Roman"/>
          <w:sz w:val="36"/>
          <w:szCs w:val="36"/>
        </w:rPr>
      </w:pPr>
      <w:r w:rsidRPr="00966DC9">
        <w:rPr>
          <w:rFonts w:ascii="Times New Roman" w:hAnsi="Times New Roman" w:cs="Times New Roman"/>
          <w:sz w:val="36"/>
          <w:szCs w:val="36"/>
        </w:rPr>
        <w:t xml:space="preserve"> “Es un mana ģimene”</w:t>
      </w:r>
    </w:p>
    <w:p w14:paraId="651464A9" w14:textId="77777777" w:rsidR="00F304A1" w:rsidRPr="00966DC9" w:rsidRDefault="00F304A1" w:rsidP="00966DC9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0A97D6" w14:textId="676FAA7B" w:rsidR="00F304A1" w:rsidRDefault="00F304A1" w:rsidP="00F304A1">
      <w:pPr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66DC9">
        <w:rPr>
          <w:rFonts w:ascii="Times New Roman" w:hAnsi="Times New Roman" w:cs="Times New Roman"/>
          <w:b/>
          <w:bCs/>
          <w:sz w:val="36"/>
          <w:szCs w:val="36"/>
        </w:rPr>
        <w:t>NOLIKUMS</w:t>
      </w:r>
    </w:p>
    <w:p w14:paraId="451485CB" w14:textId="36EE8415" w:rsidR="00966DC9" w:rsidRPr="00F304A1" w:rsidRDefault="00966DC9" w:rsidP="00966D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4A1">
        <w:rPr>
          <w:rFonts w:ascii="Times New Roman" w:hAnsi="Times New Roman" w:cs="Times New Roman"/>
          <w:b/>
          <w:bCs/>
          <w:sz w:val="28"/>
          <w:szCs w:val="28"/>
        </w:rPr>
        <w:t>1.VISPĀRĒJIE NOTEIKUMI</w:t>
      </w:r>
    </w:p>
    <w:p w14:paraId="3F5DA964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 xml:space="preserve">1.1. Organizē: Biedrība “Lauku </w:t>
      </w:r>
      <w:proofErr w:type="spellStart"/>
      <w:r w:rsidRPr="00966DC9">
        <w:rPr>
          <w:rFonts w:ascii="Times New Roman" w:hAnsi="Times New Roman" w:cs="Times New Roman"/>
          <w:sz w:val="28"/>
          <w:szCs w:val="28"/>
        </w:rPr>
        <w:t>partneriba</w:t>
      </w:r>
      <w:proofErr w:type="spellEnd"/>
      <w:r w:rsidRPr="00966DC9">
        <w:rPr>
          <w:rFonts w:ascii="Times New Roman" w:hAnsi="Times New Roman" w:cs="Times New Roman"/>
          <w:sz w:val="28"/>
          <w:szCs w:val="28"/>
        </w:rPr>
        <w:t xml:space="preserve"> Sēlija”, Sabiedrības integrācijas fonda (SIF) projekta “Draudzīga vide - Stipras ģimenes” ietvaros. </w:t>
      </w:r>
    </w:p>
    <w:p w14:paraId="073849B5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1.2.Mērķis: Konkursa mērķis ir veicināt bērnu radošumu, izpētot ģimenes tēmu un radot vienotības un drošības sajūtu.</w:t>
      </w:r>
    </w:p>
    <w:p w14:paraId="15705935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1.3. Konkursa uzdevumi: Zīmējumos dažādās tehnikās attēlot ģimenes vienotību un drošības sajūtu, vērtības un/vai tradīcijas.  </w:t>
      </w:r>
    </w:p>
    <w:p w14:paraId="30C5C2C7" w14:textId="06CB5435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1.4. Konkursa dalībnieki: Jēkabpils novadā  dzīvojošie bērni un jaunieši  līdz 18 gadu vecumam ar vai bez priekšzināšanām mākslā, kas iesniegs konkursa</w:t>
      </w:r>
      <w:r w:rsidRPr="00F304A1">
        <w:rPr>
          <w:rFonts w:ascii="Times New Roman" w:hAnsi="Times New Roman" w:cs="Times New Roman"/>
          <w:sz w:val="28"/>
          <w:szCs w:val="28"/>
        </w:rPr>
        <w:t xml:space="preserve"> </w:t>
      </w:r>
      <w:r w:rsidRPr="00966DC9">
        <w:rPr>
          <w:rFonts w:ascii="Times New Roman" w:hAnsi="Times New Roman" w:cs="Times New Roman"/>
          <w:sz w:val="28"/>
          <w:szCs w:val="28"/>
        </w:rPr>
        <w:t>darbus atbilstoši nolikumā norādītajām prasībām.</w:t>
      </w:r>
    </w:p>
    <w:p w14:paraId="2DCE1F64" w14:textId="219DB49D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1.5.Norises laiks: Darbus var iesniegt no 2025. gada 2</w:t>
      </w:r>
      <w:r w:rsidRPr="00F304A1">
        <w:rPr>
          <w:rFonts w:ascii="Times New Roman" w:hAnsi="Times New Roman" w:cs="Times New Roman"/>
          <w:sz w:val="28"/>
          <w:szCs w:val="28"/>
        </w:rPr>
        <w:t>3</w:t>
      </w:r>
      <w:r w:rsidRPr="00966DC9">
        <w:rPr>
          <w:rFonts w:ascii="Times New Roman" w:hAnsi="Times New Roman" w:cs="Times New Roman"/>
          <w:sz w:val="28"/>
          <w:szCs w:val="28"/>
        </w:rPr>
        <w:t>. aprīļa līdz 2025. gada 20.maijam.  </w:t>
      </w:r>
    </w:p>
    <w:p w14:paraId="579703A9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1.6. Darbi, kas iesniegti noteiktajā konkursa kārtībā tiks izstādīti izstādē, kas veltīta  Starptautiskajai bērnu aizsardzības dienai. </w:t>
      </w:r>
    </w:p>
    <w:p w14:paraId="27AD673F" w14:textId="50E4B9AF" w:rsid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1.7.Konkursa darbi, kas nav iesniegti noteiktajā kārtībā vai saņemti pēc</w:t>
      </w:r>
      <w:r w:rsidRPr="00F304A1">
        <w:rPr>
          <w:rFonts w:ascii="Times New Roman" w:hAnsi="Times New Roman" w:cs="Times New Roman"/>
          <w:sz w:val="28"/>
          <w:szCs w:val="28"/>
        </w:rPr>
        <w:t xml:space="preserve"> </w:t>
      </w:r>
      <w:r w:rsidRPr="00966DC9">
        <w:rPr>
          <w:rFonts w:ascii="Times New Roman" w:hAnsi="Times New Roman" w:cs="Times New Roman"/>
          <w:sz w:val="28"/>
          <w:szCs w:val="28"/>
        </w:rPr>
        <w:t>Nolikumā</w:t>
      </w:r>
      <w:r w:rsidRPr="00F304A1">
        <w:rPr>
          <w:rFonts w:ascii="Times New Roman" w:hAnsi="Times New Roman" w:cs="Times New Roman"/>
          <w:sz w:val="28"/>
          <w:szCs w:val="28"/>
        </w:rPr>
        <w:t xml:space="preserve"> </w:t>
      </w:r>
      <w:r w:rsidRPr="00966DC9">
        <w:rPr>
          <w:rFonts w:ascii="Times New Roman" w:hAnsi="Times New Roman" w:cs="Times New Roman"/>
          <w:sz w:val="28"/>
          <w:szCs w:val="28"/>
        </w:rPr>
        <w:t>norādītā termiņa, netiek izskatīti.</w:t>
      </w:r>
    </w:p>
    <w:p w14:paraId="1B395BDE" w14:textId="77777777" w:rsidR="00F304A1" w:rsidRPr="00966DC9" w:rsidRDefault="00F304A1" w:rsidP="00966DC9">
      <w:pPr>
        <w:rPr>
          <w:rFonts w:ascii="Times New Roman" w:hAnsi="Times New Roman" w:cs="Times New Roman"/>
          <w:sz w:val="28"/>
          <w:szCs w:val="28"/>
        </w:rPr>
      </w:pPr>
    </w:p>
    <w:p w14:paraId="425EB4E7" w14:textId="77777777" w:rsidR="00966DC9" w:rsidRPr="00966DC9" w:rsidRDefault="00966DC9" w:rsidP="00966D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6DC9">
        <w:rPr>
          <w:rFonts w:ascii="Times New Roman" w:hAnsi="Times New Roman" w:cs="Times New Roman"/>
          <w:b/>
          <w:bCs/>
          <w:sz w:val="28"/>
          <w:szCs w:val="28"/>
        </w:rPr>
        <w:t>2. KONKURSA PIETEIKUMU IESNIEGŠANAS KĀRTĪBA UN NOFORMĒŠANA</w:t>
      </w:r>
    </w:p>
    <w:p w14:paraId="464ED3AA" w14:textId="77777777" w:rsidR="00966DC9" w:rsidRPr="00966DC9" w:rsidRDefault="00966DC9" w:rsidP="00966DC9">
      <w:pPr>
        <w:jc w:val="center"/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2.1. Darbu iesniegšanas kārtība: Darbi iesniedzami līdz 2025. gada 20. maijam. </w:t>
      </w:r>
    </w:p>
    <w:p w14:paraId="4999EA31" w14:textId="226B0307" w:rsidR="00966DC9" w:rsidRPr="00F304A1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lastRenderedPageBreak/>
        <w:t>2.2.Personīgi atnesot uz</w:t>
      </w:r>
      <w:r w:rsidR="00A9289F">
        <w:rPr>
          <w:rFonts w:ascii="Times New Roman" w:hAnsi="Times New Roman" w:cs="Times New Roman"/>
          <w:sz w:val="28"/>
          <w:szCs w:val="28"/>
        </w:rPr>
        <w:t xml:space="preserve"> jebkuru no Jēkabpils novada bibliotēkām (t.sk pilsētas bibliotēkām).</w:t>
      </w:r>
    </w:p>
    <w:p w14:paraId="7C06A600" w14:textId="30BA3A16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2.3.Zīmējumam lapas otrajā pusē jānorāda autora vārds, uzvārds, vecums, kā arī</w:t>
      </w:r>
      <w:r w:rsidRPr="00F304A1">
        <w:rPr>
          <w:rFonts w:ascii="Times New Roman" w:hAnsi="Times New Roman" w:cs="Times New Roman"/>
          <w:sz w:val="28"/>
          <w:szCs w:val="28"/>
        </w:rPr>
        <w:t xml:space="preserve"> </w:t>
      </w:r>
      <w:r w:rsidRPr="00966DC9">
        <w:rPr>
          <w:rFonts w:ascii="Times New Roman" w:hAnsi="Times New Roman" w:cs="Times New Roman"/>
          <w:sz w:val="28"/>
          <w:szCs w:val="28"/>
        </w:rPr>
        <w:t>vecāku vai pārstāvja tālruņa numurs. </w:t>
      </w:r>
    </w:p>
    <w:p w14:paraId="261B407E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 xml:space="preserve">2.4. Darba iesniegšana: A4 vai A3 formāta zīmējumi dažādās vizuālās mākslas tehnikā (zīmuļi, krītiņi, guašas, akvareļi </w:t>
      </w:r>
      <w:proofErr w:type="spellStart"/>
      <w:r w:rsidRPr="00966DC9">
        <w:rPr>
          <w:rFonts w:ascii="Times New Roman" w:hAnsi="Times New Roman" w:cs="Times New Roman"/>
          <w:sz w:val="28"/>
          <w:szCs w:val="28"/>
        </w:rPr>
        <w:t>u.c</w:t>
      </w:r>
      <w:proofErr w:type="spellEnd"/>
      <w:r w:rsidRPr="00966DC9">
        <w:rPr>
          <w:rFonts w:ascii="Times New Roman" w:hAnsi="Times New Roman" w:cs="Times New Roman"/>
          <w:sz w:val="28"/>
          <w:szCs w:val="28"/>
        </w:rPr>
        <w:t>). </w:t>
      </w:r>
    </w:p>
    <w:p w14:paraId="7277A5B5" w14:textId="259B464D" w:rsid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 xml:space="preserve">2.5. Iesniedzot darbus, konkursa dalībnieks apliecina, ka konkursā piedalās </w:t>
      </w:r>
      <w:r w:rsidRPr="00F304A1">
        <w:rPr>
          <w:rFonts w:ascii="Times New Roman" w:hAnsi="Times New Roman" w:cs="Times New Roman"/>
          <w:sz w:val="28"/>
          <w:szCs w:val="28"/>
        </w:rPr>
        <w:t>labprātīgi</w:t>
      </w:r>
      <w:r w:rsidRPr="00966DC9">
        <w:rPr>
          <w:rFonts w:ascii="Times New Roman" w:hAnsi="Times New Roman" w:cs="Times New Roman"/>
          <w:sz w:val="28"/>
          <w:szCs w:val="28"/>
        </w:rPr>
        <w:t xml:space="preserve"> un neiebilst pret zīmējumu publiskošanu.  </w:t>
      </w:r>
    </w:p>
    <w:p w14:paraId="6AFFE5F7" w14:textId="77777777" w:rsidR="00F304A1" w:rsidRPr="00966DC9" w:rsidRDefault="00F304A1" w:rsidP="00966DC9">
      <w:pPr>
        <w:rPr>
          <w:rFonts w:ascii="Times New Roman" w:hAnsi="Times New Roman" w:cs="Times New Roman"/>
          <w:sz w:val="28"/>
          <w:szCs w:val="28"/>
        </w:rPr>
      </w:pPr>
    </w:p>
    <w:p w14:paraId="731D0DA8" w14:textId="77777777" w:rsidR="00966DC9" w:rsidRPr="00966DC9" w:rsidRDefault="00966DC9" w:rsidP="00966D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6DC9">
        <w:rPr>
          <w:rFonts w:ascii="Times New Roman" w:hAnsi="Times New Roman" w:cs="Times New Roman"/>
          <w:b/>
          <w:bCs/>
          <w:sz w:val="28"/>
          <w:szCs w:val="28"/>
        </w:rPr>
        <w:t>3.VĒRTĒŠANA</w:t>
      </w:r>
    </w:p>
    <w:p w14:paraId="3CA1DE71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3.1.  Visi darbi, kuri atbilst nolikuma prasībām tiks vērtēti pēc šādiem  kritērijiem:</w:t>
      </w:r>
    </w:p>
    <w:p w14:paraId="57D2CD09" w14:textId="77777777" w:rsidR="00966DC9" w:rsidRPr="00F304A1" w:rsidRDefault="00966DC9" w:rsidP="00966DC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04A1">
        <w:rPr>
          <w:rFonts w:ascii="Times New Roman" w:hAnsi="Times New Roman" w:cs="Times New Roman"/>
          <w:sz w:val="28"/>
          <w:szCs w:val="28"/>
        </w:rPr>
        <w:t>atbilstība tēmai un nolikuma nosacījumiem,</w:t>
      </w:r>
    </w:p>
    <w:p w14:paraId="154525C8" w14:textId="77777777" w:rsidR="00966DC9" w:rsidRPr="00F304A1" w:rsidRDefault="00966DC9" w:rsidP="00966DC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04A1">
        <w:rPr>
          <w:rFonts w:ascii="Times New Roman" w:hAnsi="Times New Roman" w:cs="Times New Roman"/>
          <w:sz w:val="28"/>
          <w:szCs w:val="28"/>
        </w:rPr>
        <w:t>mākslinieciskais izpildījums,</w:t>
      </w:r>
    </w:p>
    <w:p w14:paraId="0EFED864" w14:textId="77777777" w:rsidR="00966DC9" w:rsidRPr="00F304A1" w:rsidRDefault="00966DC9" w:rsidP="00966DC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04A1">
        <w:rPr>
          <w:rFonts w:ascii="Times New Roman" w:hAnsi="Times New Roman" w:cs="Times New Roman"/>
          <w:sz w:val="28"/>
          <w:szCs w:val="28"/>
        </w:rPr>
        <w:t>oriģinalitāte,</w:t>
      </w:r>
    </w:p>
    <w:p w14:paraId="1B983B83" w14:textId="7C1D66D4" w:rsidR="00966DC9" w:rsidRPr="00F304A1" w:rsidRDefault="00966DC9" w:rsidP="00966DC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04A1">
        <w:rPr>
          <w:rFonts w:ascii="Times New Roman" w:hAnsi="Times New Roman" w:cs="Times New Roman"/>
          <w:sz w:val="28"/>
          <w:szCs w:val="28"/>
        </w:rPr>
        <w:t>izpildījuma kvalitāte.</w:t>
      </w:r>
    </w:p>
    <w:p w14:paraId="57D776F2" w14:textId="61C03417" w:rsid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3.2.Zīmejumi tiks vērtēti 3 vecuma grupās līdz 1-7 gadu grupā, 8- 13 gadu grupā, 13-18 gadu grupā. </w:t>
      </w:r>
    </w:p>
    <w:p w14:paraId="331A19E1" w14:textId="77777777" w:rsidR="00F304A1" w:rsidRPr="00966DC9" w:rsidRDefault="00F304A1" w:rsidP="00966DC9">
      <w:pPr>
        <w:rPr>
          <w:rFonts w:ascii="Times New Roman" w:hAnsi="Times New Roman" w:cs="Times New Roman"/>
          <w:sz w:val="28"/>
          <w:szCs w:val="28"/>
        </w:rPr>
      </w:pPr>
    </w:p>
    <w:p w14:paraId="7FFB147A" w14:textId="6E109E3F" w:rsidR="00966DC9" w:rsidRPr="00966DC9" w:rsidRDefault="00966DC9" w:rsidP="00966D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6DC9">
        <w:rPr>
          <w:rFonts w:ascii="Times New Roman" w:hAnsi="Times New Roman" w:cs="Times New Roman"/>
          <w:b/>
          <w:bCs/>
          <w:sz w:val="28"/>
          <w:szCs w:val="28"/>
        </w:rPr>
        <w:t>4.APBALVOŠANA UN DARBU P</w:t>
      </w:r>
      <w:r w:rsidR="00F304A1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966DC9">
        <w:rPr>
          <w:rFonts w:ascii="Times New Roman" w:hAnsi="Times New Roman" w:cs="Times New Roman"/>
          <w:b/>
          <w:bCs/>
          <w:sz w:val="28"/>
          <w:szCs w:val="28"/>
        </w:rPr>
        <w:t>BLISKOŠANA</w:t>
      </w:r>
    </w:p>
    <w:p w14:paraId="5E4D821B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4.1. Katram konkursa dalībniekam tiks sarūpēta pateicības dāvana par dalību konkursā. Labākie 9 darbu autori saņems dāvanā iespēju doties ekskursijā uz Daugavpils inovācijas centru (no katras gadu grupas 3 autori). </w:t>
      </w:r>
    </w:p>
    <w:p w14:paraId="5E853454" w14:textId="359CBC88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4.2. Visi darbi tiks izstādīti izstādē 2025. gada 1.</w:t>
      </w:r>
      <w:r w:rsidR="003B086F">
        <w:rPr>
          <w:rFonts w:ascii="Times New Roman" w:hAnsi="Times New Roman" w:cs="Times New Roman"/>
          <w:sz w:val="28"/>
          <w:szCs w:val="28"/>
        </w:rPr>
        <w:t>jūnijā</w:t>
      </w:r>
      <w:r w:rsidRPr="00966DC9">
        <w:rPr>
          <w:rFonts w:ascii="Times New Roman" w:hAnsi="Times New Roman" w:cs="Times New Roman"/>
          <w:sz w:val="28"/>
          <w:szCs w:val="28"/>
        </w:rPr>
        <w:t>,  Bērnu Starptautiskajai aizsardzības dienai veltītā pasākumā. </w:t>
      </w:r>
    </w:p>
    <w:p w14:paraId="37355149" w14:textId="77777777" w:rsidR="00966DC9" w:rsidRPr="00966DC9" w:rsidRDefault="00966DC9" w:rsidP="00966DC9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4.3. Visas iesniegtā darba izmantošanas tiesības ir konkursa organizētājam.</w:t>
      </w:r>
    </w:p>
    <w:p w14:paraId="137C1E09" w14:textId="77777777" w:rsidR="00966DC9" w:rsidRPr="00966DC9" w:rsidRDefault="00966DC9" w:rsidP="00F304A1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4.4.Iesniedzot darbu konkursa rīkotājiem, autors piešķir tiesības darba publiskošanai. </w:t>
      </w:r>
    </w:p>
    <w:p w14:paraId="1B9901CF" w14:textId="77777777" w:rsidR="00966DC9" w:rsidRPr="00966DC9" w:rsidRDefault="00966DC9" w:rsidP="00F304A1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4.5.Konkursa dalībnieks, iesniedzot darbu konkursā, apstiprina piekrišanu šī nolikuma noteikumiem.   </w:t>
      </w:r>
    </w:p>
    <w:p w14:paraId="34FA794D" w14:textId="58F96AD9" w:rsidR="000A0EF9" w:rsidRPr="00966DC9" w:rsidRDefault="00966DC9" w:rsidP="003B086F">
      <w:pPr>
        <w:rPr>
          <w:rFonts w:ascii="Times New Roman" w:hAnsi="Times New Roman" w:cs="Times New Roman"/>
          <w:sz w:val="28"/>
          <w:szCs w:val="28"/>
        </w:rPr>
      </w:pPr>
      <w:r w:rsidRPr="00966DC9">
        <w:rPr>
          <w:rFonts w:ascii="Times New Roman" w:hAnsi="Times New Roman" w:cs="Times New Roman"/>
          <w:sz w:val="28"/>
          <w:szCs w:val="28"/>
        </w:rPr>
        <w:t>4.6. Papildu informāciju var iegūt, sazinoties ar rīkotājiem pa e-pastu: </w:t>
      </w:r>
      <w:hyperlink r:id="rId10" w:tgtFrame="_blank" w:history="1">
        <w:r w:rsidRPr="00966DC9">
          <w:rPr>
            <w:rStyle w:val="Hipersaite"/>
            <w:rFonts w:ascii="Times New Roman" w:hAnsi="Times New Roman" w:cs="Times New Roman"/>
            <w:sz w:val="28"/>
            <w:szCs w:val="28"/>
          </w:rPr>
          <w:t>partneriba.selija@inbox.lv</w:t>
        </w:r>
      </w:hyperlink>
    </w:p>
    <w:sectPr w:rsidR="000A0EF9" w:rsidRPr="00966DC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89FC" w14:textId="77777777" w:rsidR="008A28FB" w:rsidRDefault="008A28FB" w:rsidP="00F304A1">
      <w:pPr>
        <w:spacing w:after="0" w:line="240" w:lineRule="auto"/>
      </w:pPr>
      <w:r>
        <w:separator/>
      </w:r>
    </w:p>
  </w:endnote>
  <w:endnote w:type="continuationSeparator" w:id="0">
    <w:p w14:paraId="3FF990AE" w14:textId="77777777" w:rsidR="008A28FB" w:rsidRDefault="008A28FB" w:rsidP="00F30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ACD7" w14:textId="77777777" w:rsidR="008A28FB" w:rsidRDefault="008A28FB" w:rsidP="00F304A1">
      <w:pPr>
        <w:spacing w:after="0" w:line="240" w:lineRule="auto"/>
      </w:pPr>
      <w:r>
        <w:separator/>
      </w:r>
    </w:p>
  </w:footnote>
  <w:footnote w:type="continuationSeparator" w:id="0">
    <w:p w14:paraId="344CD88A" w14:textId="77777777" w:rsidR="008A28FB" w:rsidRDefault="008A28FB" w:rsidP="00F30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CE16" w14:textId="77777777" w:rsidR="00F304A1" w:rsidRDefault="00F304A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9FF"/>
    <w:multiLevelType w:val="multilevel"/>
    <w:tmpl w:val="6BA2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A73B5"/>
    <w:multiLevelType w:val="hybridMultilevel"/>
    <w:tmpl w:val="87AAF8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C7DFA"/>
    <w:multiLevelType w:val="hybridMultilevel"/>
    <w:tmpl w:val="84506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B4CDD"/>
    <w:multiLevelType w:val="multilevel"/>
    <w:tmpl w:val="F000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438F2"/>
    <w:multiLevelType w:val="multilevel"/>
    <w:tmpl w:val="A39A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791352">
    <w:abstractNumId w:val="4"/>
  </w:num>
  <w:num w:numId="2" w16cid:durableId="1104618869">
    <w:abstractNumId w:val="3"/>
  </w:num>
  <w:num w:numId="3" w16cid:durableId="587888214">
    <w:abstractNumId w:val="1"/>
  </w:num>
  <w:num w:numId="4" w16cid:durableId="712769738">
    <w:abstractNumId w:val="0"/>
  </w:num>
  <w:num w:numId="5" w16cid:durableId="1455754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C9"/>
    <w:rsid w:val="000A0EF9"/>
    <w:rsid w:val="003B086F"/>
    <w:rsid w:val="00416735"/>
    <w:rsid w:val="005E3D08"/>
    <w:rsid w:val="008A28FB"/>
    <w:rsid w:val="009200C7"/>
    <w:rsid w:val="0095001B"/>
    <w:rsid w:val="00966DC9"/>
    <w:rsid w:val="009D2D99"/>
    <w:rsid w:val="00A9289F"/>
    <w:rsid w:val="00D56FA8"/>
    <w:rsid w:val="00F3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D72E"/>
  <w15:chartTrackingRefBased/>
  <w15:docId w15:val="{E8EC4DFC-B560-4869-B13B-23E70BFD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66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6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66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66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66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66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66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66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66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66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66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66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66DC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66DC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66DC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66DC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66DC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66DC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66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6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66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66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66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66DC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66DC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66DC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66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66DC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66DC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966DC9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6DC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F30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304A1"/>
  </w:style>
  <w:style w:type="paragraph" w:styleId="Kjene">
    <w:name w:val="footer"/>
    <w:basedOn w:val="Parasts"/>
    <w:link w:val="KjeneRakstz"/>
    <w:uiPriority w:val="99"/>
    <w:unhideWhenUsed/>
    <w:rsid w:val="00F30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30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artneriba.selija@inbox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 Petenko</dc:creator>
  <cp:keywords/>
  <dc:description/>
  <cp:lastModifiedBy>Evita  Petenko</cp:lastModifiedBy>
  <cp:revision>3</cp:revision>
  <dcterms:created xsi:type="dcterms:W3CDTF">2025-04-23T17:10:00Z</dcterms:created>
  <dcterms:modified xsi:type="dcterms:W3CDTF">2025-04-25T07:17:00Z</dcterms:modified>
</cp:coreProperties>
</file>